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FF26" w14:textId="77777777" w:rsidR="00E74E46" w:rsidRDefault="00E74E46" w:rsidP="00E74E46">
      <w:pPr>
        <w:shd w:val="clear" w:color="auto" w:fill="FFFFFF"/>
        <w:spacing w:after="0" w:line="293" w:lineRule="atLeast"/>
        <w:rPr>
          <w:rFonts w:eastAsia="Times New Roman" w:cs="Times New Roman"/>
          <w:color w:val="414142"/>
          <w:szCs w:val="24"/>
          <w:lang w:eastAsia="en-GB"/>
        </w:rPr>
      </w:pPr>
    </w:p>
    <w:p w14:paraId="492D40B4" w14:textId="77777777" w:rsidR="00E74E46" w:rsidRPr="00605C9B" w:rsidRDefault="00E74E46" w:rsidP="00E74E46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rPr>
          <w:rFonts w:eastAsia="Times New Roman" w:cs="Times New Roman"/>
          <w:color w:val="000000" w:themeColor="text1"/>
          <w:szCs w:val="24"/>
          <w:lang w:val="ru-RU" w:eastAsia="en-GB"/>
        </w:rPr>
      </w:pPr>
      <w:r w:rsidRPr="00605C9B">
        <w:rPr>
          <w:rFonts w:eastAsia="Times New Roman" w:cs="Times New Roman"/>
          <w:b/>
          <w:color w:val="000000" w:themeColor="text1"/>
          <w:szCs w:val="24"/>
          <w:u w:val="single"/>
          <w:lang w:val="uk" w:eastAsia="en-GB"/>
        </w:rPr>
        <w:t>Дитиною є особа, яка не досягла 18-річного віку</w:t>
      </w:r>
      <w:r w:rsidRPr="00605C9B">
        <w:rPr>
          <w:rFonts w:eastAsia="Times New Roman" w:cs="Times New Roman"/>
          <w:color w:val="000000" w:themeColor="text1"/>
          <w:szCs w:val="24"/>
          <w:lang w:val="uk" w:eastAsia="en-GB"/>
        </w:rPr>
        <w:t xml:space="preserve">, за винятком осіб, офіційно визнаних повнолітніми або вступили в шлюб до досягнення </w:t>
      </w:r>
      <w:r w:rsidRPr="00605C9B">
        <w:rPr>
          <w:rFonts w:eastAsia="Times New Roman" w:cs="Times New Roman"/>
          <w:b/>
          <w:color w:val="000000" w:themeColor="text1"/>
          <w:szCs w:val="24"/>
          <w:lang w:val="uk" w:eastAsia="en-GB"/>
        </w:rPr>
        <w:t>18-річного віку</w:t>
      </w:r>
      <w:r w:rsidRPr="00605C9B">
        <w:rPr>
          <w:rFonts w:eastAsia="Times New Roman" w:cs="Times New Roman"/>
          <w:color w:val="000000" w:themeColor="text1"/>
          <w:szCs w:val="24"/>
          <w:lang w:val="uk" w:eastAsia="en-GB"/>
        </w:rPr>
        <w:t>.</w:t>
      </w:r>
    </w:p>
    <w:p w14:paraId="68180272" w14:textId="77777777" w:rsidR="00E74E46" w:rsidRPr="00605C9B" w:rsidRDefault="00E74E46" w:rsidP="00E74E46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rPr>
          <w:rFonts w:eastAsia="Times New Roman" w:cs="Times New Roman"/>
          <w:color w:val="000000" w:themeColor="text1"/>
          <w:szCs w:val="24"/>
          <w:lang w:val="ru-RU" w:eastAsia="en-GB"/>
        </w:rPr>
      </w:pPr>
      <w:r w:rsidRPr="00605C9B">
        <w:rPr>
          <w:rFonts w:eastAsia="Times New Roman" w:cs="Times New Roman"/>
          <w:b/>
          <w:color w:val="000000" w:themeColor="text1"/>
          <w:szCs w:val="24"/>
          <w:u w:val="single"/>
          <w:lang w:val="uk" w:eastAsia="en-GB"/>
        </w:rPr>
        <w:t>Права та інтереси дитини повинні враховуватися в першу чергу</w:t>
      </w:r>
      <w:r w:rsidRPr="00605C9B">
        <w:rPr>
          <w:rFonts w:eastAsia="Times New Roman" w:cs="Times New Roman"/>
          <w:color w:val="000000" w:themeColor="text1"/>
          <w:szCs w:val="24"/>
          <w:lang w:val="uk" w:eastAsia="en-GB"/>
        </w:rPr>
        <w:t xml:space="preserve"> у всіх діях щодо дитини, незалежно від того, чи вживаються вони державними або місцевими установами самоврядування або іншими фізичними та юридичними особами, а також судами та іншими правоохоронними органами.</w:t>
      </w:r>
    </w:p>
    <w:p w14:paraId="7C22AD12" w14:textId="77777777" w:rsidR="00E74E46" w:rsidRPr="00605C9B" w:rsidRDefault="00E74E46" w:rsidP="00E74E46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rPr>
          <w:rFonts w:eastAsia="Times New Roman" w:cs="Times New Roman"/>
          <w:b/>
          <w:color w:val="000000" w:themeColor="text1"/>
          <w:szCs w:val="24"/>
          <w:u w:val="single"/>
          <w:lang w:val="ru-RU" w:eastAsia="en-GB"/>
        </w:rPr>
      </w:pPr>
      <w:r w:rsidRPr="00605C9B">
        <w:rPr>
          <w:rFonts w:eastAsia="Times New Roman" w:cs="Times New Roman"/>
          <w:b/>
          <w:color w:val="000000" w:themeColor="text1"/>
          <w:szCs w:val="24"/>
          <w:u w:val="single"/>
          <w:lang w:val="uk" w:eastAsia="en-GB"/>
        </w:rPr>
        <w:t>До дитини не можна ставитися з жорстокістю, не можна його мучити і піддавати фізичним покаранням, ображати його гідність і честь.</w:t>
      </w:r>
    </w:p>
    <w:p w14:paraId="59568DB0" w14:textId="77777777" w:rsidR="00E74E46" w:rsidRPr="00605C9B" w:rsidRDefault="00E74E46" w:rsidP="00E74E46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uk" w:eastAsia="en-GB"/>
        </w:rPr>
        <w:t xml:space="preserve">Є обов'язковою підготовка дітей у віці </w:t>
      </w:r>
      <w:r w:rsidRPr="00605C9B">
        <w:rPr>
          <w:rFonts w:eastAsia="Times New Roman" w:cs="Times New Roman"/>
          <w:b/>
          <w:color w:val="000000" w:themeColor="text1"/>
          <w:szCs w:val="24"/>
          <w:lang w:val="uk" w:eastAsia="en-GB"/>
        </w:rPr>
        <w:t>від п'яти років</w:t>
      </w:r>
      <w:r>
        <w:rPr>
          <w:rFonts w:eastAsia="Times New Roman" w:cs="Times New Roman"/>
          <w:color w:val="000000" w:themeColor="text1"/>
          <w:szCs w:val="24"/>
          <w:lang w:val="uk" w:eastAsia="en-GB"/>
        </w:rPr>
        <w:t xml:space="preserve"> до отримання основної освіти та отримання або продовження отримання основної освіти до досягнення дитиною 18-річного віку.</w:t>
      </w:r>
    </w:p>
    <w:p w14:paraId="68868668" w14:textId="77777777" w:rsidR="00E74E46" w:rsidRPr="00605C9B" w:rsidRDefault="00E74E46" w:rsidP="00E74E46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rPr>
          <w:rFonts w:eastAsia="Times New Roman" w:cs="Times New Roman"/>
          <w:color w:val="000000" w:themeColor="text1"/>
          <w:szCs w:val="24"/>
          <w:lang w:val="ru-RU" w:eastAsia="en-GB"/>
        </w:rPr>
      </w:pPr>
      <w:r w:rsidRPr="00605C9B">
        <w:rPr>
          <w:rFonts w:eastAsia="Times New Roman" w:cs="Times New Roman"/>
          <w:color w:val="000000" w:themeColor="text1"/>
          <w:szCs w:val="24"/>
          <w:lang w:val="uk" w:eastAsia="en-GB"/>
        </w:rPr>
        <w:t xml:space="preserve">Батьки або особа, під опіку чи нагляд якої передано дитину (далі-особу, відповідальну за нагляд за дитиною), зобов'язані не залишати дитину віком </w:t>
      </w:r>
      <w:r w:rsidRPr="00605C9B">
        <w:rPr>
          <w:rFonts w:eastAsia="Times New Roman" w:cs="Times New Roman"/>
          <w:b/>
          <w:color w:val="000000" w:themeColor="text1"/>
          <w:szCs w:val="24"/>
          <w:lang w:val="uk" w:eastAsia="en-GB"/>
        </w:rPr>
        <w:t>до семи років</w:t>
      </w:r>
      <w:r w:rsidRPr="00605C9B">
        <w:rPr>
          <w:rFonts w:eastAsia="Times New Roman" w:cs="Times New Roman"/>
          <w:color w:val="000000" w:themeColor="text1"/>
          <w:szCs w:val="24"/>
          <w:lang w:val="uk" w:eastAsia="en-GB"/>
        </w:rPr>
        <w:t xml:space="preserve"> без присутності дорослого або особи, що здійснює догляд за дитиною, яка досягла </w:t>
      </w:r>
      <w:r w:rsidRPr="00605C9B">
        <w:rPr>
          <w:rFonts w:eastAsia="Times New Roman" w:cs="Times New Roman"/>
          <w:b/>
          <w:color w:val="000000" w:themeColor="text1"/>
          <w:szCs w:val="24"/>
          <w:lang w:val="uk" w:eastAsia="en-GB"/>
        </w:rPr>
        <w:t>як мінімум 13 років</w:t>
      </w:r>
      <w:r w:rsidRPr="00605C9B">
        <w:rPr>
          <w:rFonts w:eastAsia="Times New Roman" w:cs="Times New Roman"/>
          <w:color w:val="000000" w:themeColor="text1"/>
          <w:szCs w:val="24"/>
          <w:lang w:val="uk" w:eastAsia="en-GB"/>
        </w:rPr>
        <w:t>.</w:t>
      </w:r>
    </w:p>
    <w:p w14:paraId="0BDF2C16" w14:textId="77777777" w:rsidR="00E74E46" w:rsidRPr="00605C9B" w:rsidRDefault="00E74E46" w:rsidP="00E74E46">
      <w:pPr>
        <w:pStyle w:val="ListParagraph"/>
        <w:numPr>
          <w:ilvl w:val="0"/>
          <w:numId w:val="1"/>
        </w:numPr>
        <w:spacing w:line="259" w:lineRule="auto"/>
        <w:rPr>
          <w:rFonts w:cs="Times New Roman"/>
          <w:bCs/>
          <w:color w:val="000000" w:themeColor="text1"/>
          <w:szCs w:val="24"/>
          <w:shd w:val="clear" w:color="auto" w:fill="FFFFFF"/>
          <w:lang w:val="ru-RU"/>
        </w:rPr>
      </w:pPr>
      <w:r w:rsidRPr="00605C9B">
        <w:rPr>
          <w:rFonts w:cs="Times New Roman"/>
          <w:bCs/>
          <w:color w:val="000000" w:themeColor="text1"/>
          <w:szCs w:val="24"/>
          <w:shd w:val="clear" w:color="auto" w:fill="FFFFFF"/>
          <w:lang w:val="uk"/>
        </w:rPr>
        <w:t>Обов'язком кожного жителя є захищати безпеку своїх та інших дітей, не пізніше ніж в той же день повідомити в поліцію, сирітський суд або іншу установу захисту дітей про недбалість, будь-якому насильстві і злочинному діянні або адміністративне правопорушення щодо дитини, порушення його прав або іншу загрозу, а також якщо особа підозрює про наявність у дитини предметів, речовин або матеріалів, які можуть становити небезпеку для життя або здоров'я дитини або інших осіб.</w:t>
      </w:r>
    </w:p>
    <w:p w14:paraId="0BAAF57A" w14:textId="77777777" w:rsidR="00E74E46" w:rsidRPr="00605C9B" w:rsidRDefault="00E74E46" w:rsidP="00E74E46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cs="Times New Roman"/>
          <w:bCs/>
          <w:color w:val="000000" w:themeColor="text1"/>
          <w:szCs w:val="24"/>
          <w:shd w:val="clear" w:color="auto" w:fill="FFFFFF"/>
          <w:lang w:val="uk"/>
        </w:rPr>
        <w:t xml:space="preserve">Діти не повинні палити, вживати бездимні тютюнові вироби, зберігати тютюнові вироби, продукти для куріння рослинного походження, електронні пристрої для куріння та їх заправні контейнери, а також зберігати і вживати алкогольні та енергетичні напої. Дитина повинна бути захищена від впливу куріння і алкоголю. Дитина не повинна піддаватися впливу диму і парів курильних виробів або пристроїв. </w:t>
      </w:r>
      <w:r w:rsidRPr="00B078F7">
        <w:rPr>
          <w:rFonts w:cs="Times New Roman"/>
          <w:bCs/>
          <w:color w:val="000000" w:themeColor="text1"/>
          <w:szCs w:val="24"/>
          <w:u w:val="single"/>
          <w:shd w:val="clear" w:color="auto" w:fill="FFFFFF"/>
          <w:lang w:val="uk"/>
        </w:rPr>
        <w:t>Не можна курити в присутності дитини</w:t>
      </w:r>
      <w:r>
        <w:rPr>
          <w:rFonts w:cs="Times New Roman"/>
          <w:bCs/>
          <w:color w:val="000000" w:themeColor="text1"/>
          <w:szCs w:val="24"/>
          <w:shd w:val="clear" w:color="auto" w:fill="FFFFFF"/>
          <w:lang w:val="uk"/>
        </w:rPr>
        <w:t>.</w:t>
      </w:r>
    </w:p>
    <w:p w14:paraId="3898069D" w14:textId="77777777" w:rsidR="00E74E46" w:rsidRDefault="00E74E46" w:rsidP="00E74E46">
      <w:pPr>
        <w:pStyle w:val="ListParagraph"/>
        <w:numPr>
          <w:ilvl w:val="0"/>
          <w:numId w:val="1"/>
        </w:numPr>
        <w:shd w:val="clear" w:color="auto" w:fill="FFFFFF"/>
        <w:spacing w:after="0" w:line="293" w:lineRule="atLeast"/>
        <w:rPr>
          <w:rFonts w:eastAsia="Times New Roman" w:cs="Times New Roman"/>
          <w:color w:val="000000" w:themeColor="text1"/>
          <w:szCs w:val="24"/>
          <w:lang w:val="ru-RU" w:eastAsia="en-GB"/>
        </w:rPr>
      </w:pPr>
      <w:r w:rsidRPr="00605C9B">
        <w:rPr>
          <w:rFonts w:eastAsia="Times New Roman" w:cs="Times New Roman"/>
          <w:color w:val="000000" w:themeColor="text1"/>
          <w:szCs w:val="24"/>
          <w:lang w:val="uk" w:eastAsia="en-GB"/>
        </w:rPr>
        <w:t xml:space="preserve">Діти </w:t>
      </w:r>
      <w:r w:rsidRPr="00605C9B">
        <w:rPr>
          <w:rFonts w:eastAsia="Times New Roman" w:cs="Times New Roman"/>
          <w:b/>
          <w:color w:val="000000" w:themeColor="text1"/>
          <w:szCs w:val="24"/>
          <w:lang w:val="uk" w:eastAsia="en-GB"/>
        </w:rPr>
        <w:t>віком до 16 років</w:t>
      </w:r>
      <w:r w:rsidRPr="00605C9B">
        <w:rPr>
          <w:rFonts w:eastAsia="Times New Roman" w:cs="Times New Roman"/>
          <w:color w:val="000000" w:themeColor="text1"/>
          <w:szCs w:val="24"/>
          <w:lang w:val="uk" w:eastAsia="en-GB"/>
        </w:rPr>
        <w:t xml:space="preserve"> чи не дозволяється перебувати в громадському місці в нічний час без присутності дорослого, відповідального за нагляд за дитиною. Нічним часом в понятті цього закону вважається </w:t>
      </w:r>
      <w:r w:rsidRPr="00605C9B">
        <w:rPr>
          <w:rFonts w:eastAsia="Times New Roman" w:cs="Times New Roman"/>
          <w:b/>
          <w:color w:val="000000" w:themeColor="text1"/>
          <w:szCs w:val="24"/>
          <w:lang w:val="uk" w:eastAsia="en-GB"/>
        </w:rPr>
        <w:t>час з 22.00 до 6.00 годин</w:t>
      </w:r>
      <w:r w:rsidRPr="00605C9B">
        <w:rPr>
          <w:rFonts w:eastAsia="Times New Roman" w:cs="Times New Roman"/>
          <w:color w:val="000000" w:themeColor="text1"/>
          <w:szCs w:val="24"/>
          <w:lang w:val="uk" w:eastAsia="en-GB"/>
        </w:rPr>
        <w:t>.</w:t>
      </w:r>
    </w:p>
    <w:p w14:paraId="3B427ED7" w14:textId="77777777" w:rsidR="00E74E46" w:rsidRPr="00605C9B" w:rsidRDefault="00E74E46" w:rsidP="00E74E46">
      <w:pPr>
        <w:pStyle w:val="ListParagraph"/>
        <w:numPr>
          <w:ilvl w:val="0"/>
          <w:numId w:val="1"/>
        </w:numPr>
        <w:spacing w:line="259" w:lineRule="auto"/>
        <w:rPr>
          <w:rFonts w:cs="Times New Roman"/>
          <w:color w:val="000000" w:themeColor="text1"/>
          <w:szCs w:val="24"/>
          <w:u w:val="single"/>
          <w:shd w:val="clear" w:color="auto" w:fill="FFFFFF"/>
          <w:lang w:val="ru-RU"/>
        </w:rPr>
      </w:pPr>
      <w:r w:rsidRPr="00605C9B">
        <w:rPr>
          <w:rFonts w:cs="Times New Roman"/>
          <w:color w:val="000000" w:themeColor="text1"/>
          <w:szCs w:val="24"/>
          <w:u w:val="single"/>
          <w:shd w:val="clear" w:color="auto" w:fill="FFFFFF"/>
          <w:lang w:val="uk"/>
        </w:rPr>
        <w:t xml:space="preserve">До адміністративної відповідальності можна притягнути дитину (далі-неповнолітню), яка адміністративне правопорушення вчинила </w:t>
      </w:r>
      <w:r w:rsidRPr="00605C9B">
        <w:rPr>
          <w:rFonts w:cs="Times New Roman"/>
          <w:b/>
          <w:color w:val="000000" w:themeColor="text1"/>
          <w:szCs w:val="24"/>
          <w:u w:val="single"/>
          <w:shd w:val="clear" w:color="auto" w:fill="FFFFFF"/>
          <w:lang w:val="uk"/>
        </w:rPr>
        <w:t>після досягнення 14 років</w:t>
      </w:r>
      <w:r w:rsidRPr="00605C9B">
        <w:rPr>
          <w:rFonts w:cs="Times New Roman"/>
          <w:color w:val="000000" w:themeColor="text1"/>
          <w:szCs w:val="24"/>
          <w:u w:val="single"/>
          <w:shd w:val="clear" w:color="auto" w:fill="FFFFFF"/>
          <w:lang w:val="uk"/>
        </w:rPr>
        <w:t xml:space="preserve">, а до кримінальної відповідальності-неповнолітнього, який злочинне діяння вчинив </w:t>
      </w:r>
      <w:r w:rsidRPr="00605C9B">
        <w:rPr>
          <w:rFonts w:cs="Times New Roman"/>
          <w:b/>
          <w:color w:val="000000" w:themeColor="text1"/>
          <w:szCs w:val="24"/>
          <w:u w:val="single"/>
          <w:shd w:val="clear" w:color="auto" w:fill="FFFFFF"/>
          <w:lang w:val="uk"/>
        </w:rPr>
        <w:t>після досягнення віку 14 років</w:t>
      </w:r>
      <w:r w:rsidRPr="00605C9B">
        <w:rPr>
          <w:rFonts w:cs="Times New Roman"/>
          <w:color w:val="000000" w:themeColor="text1"/>
          <w:szCs w:val="24"/>
          <w:u w:val="single"/>
          <w:shd w:val="clear" w:color="auto" w:fill="FFFFFF"/>
          <w:lang w:val="uk"/>
        </w:rPr>
        <w:t xml:space="preserve">. </w:t>
      </w:r>
    </w:p>
    <w:p w14:paraId="0773D38C" w14:textId="77777777" w:rsidR="007363D1" w:rsidRPr="00E74E46" w:rsidRDefault="007363D1">
      <w:pPr>
        <w:rPr>
          <w:lang w:val="ru-RU"/>
        </w:rPr>
      </w:pPr>
    </w:p>
    <w:sectPr w:rsidR="007363D1" w:rsidRPr="00E74E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A46F4"/>
    <w:multiLevelType w:val="hybridMultilevel"/>
    <w:tmpl w:val="6AD62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46"/>
    <w:rsid w:val="00566770"/>
    <w:rsid w:val="007363D1"/>
    <w:rsid w:val="009D39ED"/>
    <w:rsid w:val="009F6A2B"/>
    <w:rsid w:val="00E7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E3AE"/>
  <w15:chartTrackingRefBased/>
  <w15:docId w15:val="{FA28796D-71E1-44B3-88FA-7855B388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4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1518</Words>
  <Characters>866</Characters>
  <Application>Microsoft Office Word</Application>
  <DocSecurity>0</DocSecurity>
  <Lines>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 Trams</dc:creator>
  <cp:keywords/>
  <dc:description/>
  <cp:lastModifiedBy>Taivo Trams</cp:lastModifiedBy>
  <cp:revision>1</cp:revision>
  <dcterms:created xsi:type="dcterms:W3CDTF">2022-05-18T12:58:00Z</dcterms:created>
  <dcterms:modified xsi:type="dcterms:W3CDTF">2022-05-18T12:58:00Z</dcterms:modified>
</cp:coreProperties>
</file>